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C98E" w14:textId="6F859DCA" w:rsidR="00D67897" w:rsidRPr="004221AC" w:rsidRDefault="00D67897" w:rsidP="00D67897">
      <w:pPr>
        <w:keepNext/>
        <w:jc w:val="right"/>
        <w:rPr>
          <w:bCs/>
          <w:color w:val="000000"/>
          <w:szCs w:val="22"/>
          <w:u w:color="000000"/>
        </w:rPr>
      </w:pPr>
      <w:r w:rsidRPr="004221AC">
        <w:rPr>
          <w:bCs/>
          <w:color w:val="000000"/>
          <w:szCs w:val="22"/>
          <w:u w:color="000000"/>
        </w:rPr>
        <w:t xml:space="preserve">Załącznik nr 2 do Zarządzenia </w:t>
      </w:r>
      <w:r w:rsidR="00774A21">
        <w:rPr>
          <w:bCs/>
          <w:color w:val="000000"/>
          <w:szCs w:val="22"/>
          <w:u w:color="000000"/>
        </w:rPr>
        <w:t>50</w:t>
      </w:r>
      <w:r w:rsidRPr="004221AC">
        <w:rPr>
          <w:bCs/>
          <w:color w:val="000000"/>
          <w:szCs w:val="22"/>
          <w:u w:color="000000"/>
        </w:rPr>
        <w:t>/</w:t>
      </w:r>
      <w:r w:rsidR="00774A21">
        <w:rPr>
          <w:bCs/>
          <w:color w:val="000000"/>
          <w:szCs w:val="22"/>
          <w:u w:color="000000"/>
        </w:rPr>
        <w:t>2025</w:t>
      </w:r>
    </w:p>
    <w:p w14:paraId="1CE37D54" w14:textId="175B4A59" w:rsidR="00D67897" w:rsidRPr="004221AC" w:rsidRDefault="00D67897" w:rsidP="00D67897">
      <w:pPr>
        <w:keepNext/>
        <w:jc w:val="right"/>
        <w:rPr>
          <w:bCs/>
          <w:color w:val="000000"/>
          <w:szCs w:val="22"/>
          <w:u w:color="000000"/>
        </w:rPr>
      </w:pPr>
      <w:r w:rsidRPr="004221AC">
        <w:rPr>
          <w:bCs/>
          <w:color w:val="000000"/>
          <w:szCs w:val="22"/>
          <w:u w:color="000000"/>
        </w:rPr>
        <w:t xml:space="preserve">Wójta Gminy </w:t>
      </w:r>
      <w:r w:rsidR="00774A21">
        <w:rPr>
          <w:bCs/>
          <w:color w:val="000000"/>
          <w:szCs w:val="22"/>
          <w:u w:color="000000"/>
        </w:rPr>
        <w:t>Mełgiew</w:t>
      </w:r>
      <w:r w:rsidRPr="004221AC">
        <w:rPr>
          <w:bCs/>
          <w:color w:val="000000"/>
          <w:szCs w:val="22"/>
          <w:u w:color="000000"/>
        </w:rPr>
        <w:t xml:space="preserve"> </w:t>
      </w:r>
    </w:p>
    <w:p w14:paraId="0948AFE6" w14:textId="3A5626A3" w:rsidR="00D67897" w:rsidRPr="004221AC" w:rsidRDefault="00D67897" w:rsidP="00D67897">
      <w:pPr>
        <w:keepNext/>
        <w:jc w:val="right"/>
        <w:rPr>
          <w:bCs/>
          <w:color w:val="000000"/>
          <w:szCs w:val="22"/>
          <w:u w:color="000000"/>
        </w:rPr>
      </w:pPr>
      <w:r w:rsidRPr="004221AC">
        <w:rPr>
          <w:bCs/>
          <w:color w:val="000000"/>
          <w:szCs w:val="22"/>
          <w:u w:color="000000"/>
        </w:rPr>
        <w:t xml:space="preserve">z dnia </w:t>
      </w:r>
      <w:r w:rsidR="00774A21">
        <w:rPr>
          <w:bCs/>
          <w:color w:val="000000"/>
          <w:szCs w:val="22"/>
          <w:u w:color="000000"/>
        </w:rPr>
        <w:t xml:space="preserve">28 marca 2025 </w:t>
      </w:r>
      <w:r w:rsidRPr="004221AC">
        <w:rPr>
          <w:bCs/>
          <w:color w:val="000000"/>
          <w:szCs w:val="22"/>
          <w:u w:color="000000"/>
        </w:rPr>
        <w:t xml:space="preserve"> r.</w:t>
      </w:r>
    </w:p>
    <w:p w14:paraId="7F83AE53" w14:textId="77777777" w:rsidR="00D67897" w:rsidRDefault="00D67897">
      <w:pPr>
        <w:keepNext/>
        <w:spacing w:after="480"/>
        <w:jc w:val="center"/>
        <w:rPr>
          <w:b/>
          <w:color w:val="000000"/>
          <w:u w:color="000000"/>
        </w:rPr>
      </w:pPr>
    </w:p>
    <w:p w14:paraId="66A83548" w14:textId="79A93C08" w:rsidR="001B748D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ZGŁASZANIA UWAG DO PROJEKTU GMINNEGO PROGRAMU REWITALIZACJI DLA GMINY </w:t>
      </w:r>
      <w:r w:rsidR="00774A21">
        <w:rPr>
          <w:b/>
          <w:color w:val="000000"/>
          <w:u w:color="000000"/>
        </w:rPr>
        <w:t>MEŁGIEW</w:t>
      </w:r>
      <w:r>
        <w:rPr>
          <w:b/>
          <w:color w:val="000000"/>
          <w:u w:color="000000"/>
        </w:rPr>
        <w:t xml:space="preserve"> NA LATA 202</w:t>
      </w:r>
      <w:r w:rsidR="00774A21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>-2030</w:t>
      </w:r>
    </w:p>
    <w:p w14:paraId="5E10EFF0" w14:textId="77777777" w:rsidR="001B748D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Szanowni Państwo,</w:t>
      </w:r>
    </w:p>
    <w:p w14:paraId="4AD1A06E" w14:textId="058CB807" w:rsidR="001B748D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zapraszamy do zgłaszania uwag, propozycji i opinii do projektu Gminnego Programu Rewitalizacji dla Gminy </w:t>
      </w:r>
      <w:r w:rsidR="00774A21">
        <w:rPr>
          <w:color w:val="000000"/>
          <w:u w:color="000000"/>
        </w:rPr>
        <w:t>Mełgiew</w:t>
      </w:r>
      <w:r>
        <w:rPr>
          <w:color w:val="000000"/>
          <w:u w:color="000000"/>
        </w:rPr>
        <w:t xml:space="preserve"> na lata 202</w:t>
      </w:r>
      <w:r w:rsidR="00774A21">
        <w:rPr>
          <w:color w:val="000000"/>
          <w:u w:color="000000"/>
        </w:rPr>
        <w:t>5</w:t>
      </w:r>
      <w:r>
        <w:rPr>
          <w:color w:val="000000"/>
          <w:u w:color="000000"/>
        </w:rPr>
        <w:t>-20</w:t>
      </w:r>
      <w:r w:rsidR="008C33AC">
        <w:rPr>
          <w:color w:val="000000"/>
          <w:u w:color="000000"/>
        </w:rPr>
        <w:t>3</w:t>
      </w:r>
      <w:r>
        <w:rPr>
          <w:color w:val="000000"/>
          <w:u w:color="000000"/>
        </w:rPr>
        <w:t>0 za pośrednictwem niniejszego formularza. Przekazane propozycje, opinie i uwagi zostaną poddane szczegółowej analizie, a uzasadnione propozycje zmian zostaną wprowadzone do ostatecznej wersji dokumentu. Formularz należy wypełnić formułując odpowiedzi zgodnie z instrukcją znajdującą się przed każdym polem formularza. Uwagi można zgłaszać w terminie od dnia</w:t>
      </w:r>
      <w:r w:rsidR="00317451">
        <w:rPr>
          <w:color w:val="000000"/>
          <w:u w:color="000000"/>
        </w:rPr>
        <w:t xml:space="preserve"> </w:t>
      </w:r>
      <w:r w:rsidR="00774A21">
        <w:rPr>
          <w:color w:val="000000"/>
          <w:u w:color="000000"/>
        </w:rPr>
        <w:t>9</w:t>
      </w:r>
      <w:r w:rsidR="001305B8">
        <w:rPr>
          <w:color w:val="000000"/>
          <w:u w:color="000000"/>
        </w:rPr>
        <w:t>.0</w:t>
      </w:r>
      <w:r w:rsidR="00774A21">
        <w:rPr>
          <w:color w:val="000000"/>
          <w:u w:color="000000"/>
        </w:rPr>
        <w:t>4</w:t>
      </w:r>
      <w:r w:rsidR="00B405DB">
        <w:rPr>
          <w:color w:val="000000"/>
          <w:u w:color="000000"/>
        </w:rPr>
        <w:t>.</w:t>
      </w:r>
      <w:r>
        <w:rPr>
          <w:color w:val="000000"/>
          <w:u w:color="000000"/>
        </w:rPr>
        <w:t>202</w:t>
      </w:r>
      <w:r w:rsidR="00774A21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  <w:r w:rsidR="00436C3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do dnia </w:t>
      </w:r>
      <w:r w:rsidR="00774A21">
        <w:rPr>
          <w:color w:val="000000"/>
          <w:u w:color="000000"/>
        </w:rPr>
        <w:t>14</w:t>
      </w:r>
      <w:r w:rsidR="001305B8">
        <w:rPr>
          <w:color w:val="000000"/>
          <w:u w:color="000000"/>
        </w:rPr>
        <w:t>.0</w:t>
      </w:r>
      <w:r w:rsidR="00E509AF">
        <w:rPr>
          <w:color w:val="000000"/>
          <w:u w:color="000000"/>
        </w:rPr>
        <w:t>5</w:t>
      </w:r>
      <w:r w:rsidR="00B405DB">
        <w:rPr>
          <w:color w:val="000000"/>
          <w:u w:color="000000"/>
        </w:rPr>
        <w:t>.</w:t>
      </w:r>
      <w:r>
        <w:rPr>
          <w:color w:val="000000"/>
          <w:u w:color="000000"/>
        </w:rPr>
        <w:t>202</w:t>
      </w:r>
      <w:r w:rsidR="00774A21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6704786C" w14:textId="77777777" w:rsidR="001B748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Informacje o zgłaszającym.</w:t>
      </w:r>
    </w:p>
    <w:p w14:paraId="318CA69F" w14:textId="77777777" w:rsidR="001B748D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nazwisko/Nazwa podmiotu: ……………………………………………………………………</w:t>
      </w:r>
    </w:p>
    <w:p w14:paraId="7BE0DE00" w14:textId="77777777" w:rsidR="001B748D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(opcjonalnie): …………………………………………………………………….....................</w:t>
      </w:r>
    </w:p>
    <w:p w14:paraId="7CB1A7B3" w14:textId="77777777" w:rsidR="001B748D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e-mail lub telefon kontaktowy (opcjonalnie)……………………………………………….....</w:t>
      </w:r>
    </w:p>
    <w:p w14:paraId="467B680D" w14:textId="32F4264B" w:rsidR="001B748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Propozycje i uwagi do projektu Gminnego Programu Rewitalizacji dla Gminy </w:t>
      </w:r>
      <w:r w:rsidR="00774A21">
        <w:rPr>
          <w:b/>
          <w:color w:val="000000"/>
          <w:u w:color="000000"/>
        </w:rPr>
        <w:t>Mełgiew</w:t>
      </w:r>
      <w:r w:rsidR="00317451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na lata 202</w:t>
      </w:r>
      <w:r w:rsidR="00774A21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>-2030</w:t>
      </w:r>
    </w:p>
    <w:p w14:paraId="07539577" w14:textId="77777777" w:rsidR="001B748D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Prosimy o wskazanie w jednym wierszu maksymalnie jednej propozycji lub uwagi lub opinii.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0"/>
        <w:gridCol w:w="1626"/>
        <w:gridCol w:w="1741"/>
        <w:gridCol w:w="2830"/>
        <w:gridCol w:w="2829"/>
      </w:tblGrid>
      <w:tr w:rsidR="001B748D" w14:paraId="7F7A8C28" w14:textId="77777777">
        <w:trPr>
          <w:trHeight w:val="151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A86F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78A0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Część dokumentu, do którego odnosi się uwaga (strona/rozdział)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64D9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Obecny zapis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A0B0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Propozycja zmiany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131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Uzasadnienie</w:t>
            </w:r>
          </w:p>
        </w:tc>
      </w:tr>
      <w:tr w:rsidR="001B748D" w14:paraId="00D7ED66" w14:textId="77777777">
        <w:trPr>
          <w:trHeight w:val="119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E860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5882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3E74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D011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38B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</w:tr>
      <w:tr w:rsidR="001B748D" w14:paraId="2CD42677" w14:textId="77777777">
        <w:trPr>
          <w:trHeight w:val="119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039F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D2FC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90C66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92D3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868A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</w:tr>
      <w:tr w:rsidR="001B748D" w14:paraId="68FC3D96" w14:textId="77777777">
        <w:trPr>
          <w:trHeight w:val="11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DE6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2303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F77D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689A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AEE5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</w:tr>
      <w:tr w:rsidR="001B748D" w14:paraId="5B1FF8F8" w14:textId="77777777">
        <w:trPr>
          <w:trHeight w:val="11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9EC0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FDDF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30D9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D0B3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0AAB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</w:tr>
      <w:tr w:rsidR="001B748D" w14:paraId="3739BB8B" w14:textId="77777777">
        <w:trPr>
          <w:trHeight w:val="11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1A6E" w14:textId="77777777" w:rsidR="001B748D" w:rsidRDefault="00000000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F416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A8DD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FAF4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4639" w14:textId="77777777" w:rsidR="001B748D" w:rsidRDefault="001B748D">
            <w:pPr>
              <w:widowControl w:val="0"/>
              <w:jc w:val="left"/>
              <w:rPr>
                <w:color w:val="000000"/>
                <w:u w:color="000000"/>
              </w:rPr>
            </w:pPr>
          </w:p>
        </w:tc>
      </w:tr>
    </w:tbl>
    <w:p w14:paraId="48EC9A0C" w14:textId="77777777" w:rsidR="004650B0" w:rsidRDefault="004650B0">
      <w:pPr>
        <w:spacing w:before="120" w:after="120"/>
        <w:ind w:firstLine="227"/>
        <w:rPr>
          <w:color w:val="000000"/>
          <w:u w:color="000000"/>
        </w:rPr>
      </w:pPr>
    </w:p>
    <w:p w14:paraId="4669A036" w14:textId="77777777" w:rsidR="00774A21" w:rsidRPr="00A06BBC" w:rsidRDefault="00774A21" w:rsidP="00774A21">
      <w:pPr>
        <w:spacing w:line="276" w:lineRule="auto"/>
        <w:ind w:left="10" w:right="305" w:hanging="10"/>
        <w:jc w:val="center"/>
        <w:rPr>
          <w:rFonts w:asciiTheme="minorBidi" w:hAnsiTheme="minorBidi" w:cstheme="minorBidi"/>
        </w:rPr>
      </w:pPr>
      <w:bookmarkStart w:id="0" w:name="_Hlk194327088"/>
      <w:r w:rsidRPr="00A06BBC">
        <w:rPr>
          <w:rFonts w:asciiTheme="minorBidi" w:hAnsiTheme="minorBidi" w:cstheme="minorBidi"/>
        </w:rPr>
        <w:t>OBOWIĄZEK INFORMACYJNY</w:t>
      </w:r>
    </w:p>
    <w:p w14:paraId="5D340072" w14:textId="77777777" w:rsidR="00774A21" w:rsidRPr="00A06BBC" w:rsidRDefault="00774A21" w:rsidP="00774A21">
      <w:pPr>
        <w:spacing w:line="276" w:lineRule="auto"/>
        <w:ind w:left="10" w:right="305" w:hanging="10"/>
        <w:jc w:val="center"/>
        <w:rPr>
          <w:rFonts w:asciiTheme="minorBidi" w:hAnsiTheme="minorBidi" w:cstheme="minorBidi"/>
        </w:rPr>
      </w:pPr>
    </w:p>
    <w:p w14:paraId="2F020489" w14:textId="77777777" w:rsidR="00774A21" w:rsidRPr="00A06BBC" w:rsidRDefault="00774A21" w:rsidP="00774A21">
      <w:pPr>
        <w:spacing w:line="276" w:lineRule="auto"/>
        <w:ind w:left="26" w:right="10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t xml:space="preserve">Na podstawie art. 13 ust. I </w:t>
      </w:r>
      <w:proofErr w:type="spellStart"/>
      <w:r w:rsidRPr="00A06BBC">
        <w:rPr>
          <w:rFonts w:asciiTheme="minorBidi" w:hAnsiTheme="minorBidi" w:cstheme="minorBidi"/>
        </w:rPr>
        <w:t>i</w:t>
      </w:r>
      <w:proofErr w:type="spellEnd"/>
      <w:r w:rsidRPr="00A06BBC">
        <w:rPr>
          <w:rFonts w:asciiTheme="minorBidi" w:hAnsiTheme="minorBidi" w:cstheme="minorBidi"/>
        </w:rPr>
        <w:t xml:space="preserve"> 2 Rozporządzenia Parlamentu Europejskiego i Rady (UE) 2016/67 z 27 kwietnia 2016 r. w sprawie ochrony osób fizycznych w związku z przetwarzaniem danych osobowych i w sprawie swobodnego przepływu takich danych oraz uchylenia dyrektywy 95/46/WE (</w:t>
      </w:r>
      <w:proofErr w:type="spellStart"/>
      <w:r w:rsidRPr="00A06BBC">
        <w:rPr>
          <w:rFonts w:asciiTheme="minorBidi" w:hAnsiTheme="minorBidi" w:cstheme="minorBidi"/>
        </w:rPr>
        <w:t>Dz.U.UE.L</w:t>
      </w:r>
      <w:proofErr w:type="spellEnd"/>
      <w:r w:rsidRPr="00A06BBC">
        <w:rPr>
          <w:rFonts w:asciiTheme="minorBidi" w:hAnsiTheme="minorBidi" w:cstheme="minorBidi"/>
        </w:rPr>
        <w:t>. z 2016r. Nr 119, s. 1 ze zm.) - dalej: „RODO” informuję, że:</w:t>
      </w:r>
    </w:p>
    <w:p w14:paraId="7B74BD8E" w14:textId="77777777" w:rsidR="00774A21" w:rsidRPr="00A06BBC" w:rsidRDefault="00774A21" w:rsidP="00774A21">
      <w:pPr>
        <w:pStyle w:val="Akapitzlist"/>
        <w:numPr>
          <w:ilvl w:val="0"/>
          <w:numId w:val="6"/>
        </w:numPr>
        <w:suppressAutoHyphens/>
        <w:spacing w:after="31" w:line="276" w:lineRule="auto"/>
        <w:ind w:right="5"/>
        <w:contextualSpacing w:val="0"/>
        <w:jc w:val="both"/>
        <w:rPr>
          <w:rFonts w:asciiTheme="minorBidi" w:hAnsiTheme="minorBidi"/>
        </w:rPr>
      </w:pPr>
      <w:r w:rsidRPr="00A06BBC">
        <w:rPr>
          <w:rFonts w:asciiTheme="minorBidi" w:hAnsiTheme="minorBidi"/>
        </w:rPr>
        <w:t xml:space="preserve">Administratorem danych osobowych jest Wójt Gminy Mełgiew z siedzibą pod adresem: Partyzancka 2, 21-007 Mełgiew, adres e-mail: </w:t>
      </w:r>
      <w:r w:rsidRPr="00A06BBC">
        <w:rPr>
          <w:rFonts w:asciiTheme="minorBidi" w:hAnsiTheme="minorBidi"/>
          <w:u w:val="single" w:color="000000"/>
        </w:rPr>
        <w:t>melgiew@melgiew.pl</w:t>
      </w:r>
      <w:r w:rsidRPr="00A06BBC">
        <w:rPr>
          <w:rFonts w:asciiTheme="minorBidi" w:hAnsiTheme="minorBidi"/>
        </w:rPr>
        <w:t xml:space="preserve">, numer telefonu: (81) 46 05 701. </w:t>
      </w:r>
    </w:p>
    <w:p w14:paraId="4898DCDB" w14:textId="77777777" w:rsidR="00774A21" w:rsidRPr="00A06BBC" w:rsidRDefault="00774A21" w:rsidP="00774A21">
      <w:pPr>
        <w:pStyle w:val="Akapitzlist"/>
        <w:numPr>
          <w:ilvl w:val="0"/>
          <w:numId w:val="6"/>
        </w:numPr>
        <w:suppressAutoHyphens/>
        <w:spacing w:after="31" w:line="276" w:lineRule="auto"/>
        <w:ind w:right="5"/>
        <w:contextualSpacing w:val="0"/>
        <w:jc w:val="both"/>
        <w:rPr>
          <w:rFonts w:asciiTheme="minorBidi" w:hAnsiTheme="minorBidi"/>
        </w:rPr>
      </w:pPr>
      <w:bookmarkStart w:id="1" w:name="_Hlk167803423"/>
      <w:bookmarkEnd w:id="1"/>
      <w:r w:rsidRPr="00A06BBC">
        <w:rPr>
          <w:rFonts w:asciiTheme="minorBidi" w:hAnsiTheme="minorBidi"/>
        </w:rPr>
        <w:t xml:space="preserve">Administrator wyznaczył Inspektora Ochrony Danych, z którym mogą się Państwo kontaktować we wszystkich sprawach dotyczących przetwarzania danych osobowych za pośrednictwem adresu </w:t>
      </w:r>
      <w:bookmarkStart w:id="2" w:name="_Hlk167804056"/>
      <w:r w:rsidRPr="00A06BBC">
        <w:rPr>
          <w:rFonts w:asciiTheme="minorBidi" w:hAnsiTheme="minorBidi"/>
        </w:rPr>
        <w:t>e-mail: inspektor@melgiew.pl</w:t>
      </w:r>
      <w:bookmarkEnd w:id="2"/>
      <w:r w:rsidRPr="00A06BBC">
        <w:rPr>
          <w:rFonts w:asciiTheme="minorBidi" w:hAnsiTheme="minorBidi"/>
        </w:rPr>
        <w:t xml:space="preserve"> lub pisemnie na adres Administratora.</w:t>
      </w:r>
    </w:p>
    <w:p w14:paraId="2B5DA988" w14:textId="77777777" w:rsidR="00774A21" w:rsidRPr="00A06BBC" w:rsidRDefault="00774A21" w:rsidP="00774A21">
      <w:pPr>
        <w:pStyle w:val="Akapitzlist"/>
        <w:numPr>
          <w:ilvl w:val="0"/>
          <w:numId w:val="6"/>
        </w:numPr>
        <w:suppressAutoHyphens/>
        <w:spacing w:after="31" w:line="276" w:lineRule="auto"/>
        <w:ind w:right="5"/>
        <w:contextualSpacing w:val="0"/>
        <w:jc w:val="both"/>
        <w:rPr>
          <w:rFonts w:asciiTheme="minorBidi" w:hAnsiTheme="minorBidi"/>
        </w:rPr>
      </w:pPr>
      <w:r w:rsidRPr="00A06BBC">
        <w:rPr>
          <w:rFonts w:asciiTheme="minorBidi" w:hAnsiTheme="minorBidi"/>
          <w:noProof/>
        </w:rPr>
        <w:drawing>
          <wp:inline distT="0" distB="0" distL="0" distR="0" wp14:anchorId="51457782" wp14:editId="7106953C">
            <wp:extent cx="14605" cy="14605"/>
            <wp:effectExtent l="0" t="0" r="0" b="0"/>
            <wp:docPr id="8" name="Picture 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3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BBC">
        <w:rPr>
          <w:rFonts w:asciiTheme="minorBidi" w:hAnsiTheme="minorBidi"/>
        </w:rPr>
        <w:t xml:space="preserve">Państwa dane będą przetwarzane w celu związanym z udziałem w konsultacjach społecznych projektu Gminnego Programu Rewitalizacji dla Gminy Mełgiew na lata 2025-2030 na podstawie art. 6 ust. 1 lit. c) RODO w związku z </w:t>
      </w:r>
      <w:proofErr w:type="spellStart"/>
      <w:r w:rsidRPr="00A06BBC">
        <w:rPr>
          <w:rFonts w:asciiTheme="minorBidi" w:hAnsiTheme="minorBidi"/>
        </w:rPr>
        <w:t>ustawąz</w:t>
      </w:r>
      <w:proofErr w:type="spellEnd"/>
      <w:r w:rsidRPr="00A06BBC">
        <w:rPr>
          <w:rFonts w:asciiTheme="minorBidi" w:hAnsiTheme="minorBidi"/>
        </w:rPr>
        <w:t xml:space="preserve"> dnia 9 października 2015 r. o rewitalizacji (</w:t>
      </w:r>
      <w:proofErr w:type="spellStart"/>
      <w:r w:rsidRPr="00A06BBC">
        <w:rPr>
          <w:rFonts w:asciiTheme="minorBidi" w:hAnsiTheme="minorBidi"/>
        </w:rPr>
        <w:t>t.j</w:t>
      </w:r>
      <w:proofErr w:type="spellEnd"/>
      <w:r w:rsidRPr="00A06BBC">
        <w:rPr>
          <w:rFonts w:asciiTheme="minorBidi" w:hAnsiTheme="minorBidi"/>
        </w:rPr>
        <w:t>. Dz. U. z 2024 r. poz. 278 ze zm.), zgodnie z Zarządzeniem Nr 49/2025 Wójta Gminy Mełgiew z dnia 28.03.2025 r. w sprawie przeprowadzenia konsultacji społecznych dotyczących projektu Gminnego Programu Rewitalizacji dla Gminy Mełgiew na lata 2025-2030.</w:t>
      </w:r>
    </w:p>
    <w:p w14:paraId="433D966E" w14:textId="77777777" w:rsidR="00774A21" w:rsidRPr="00A06BBC" w:rsidRDefault="00774A21" w:rsidP="00774A21">
      <w:pPr>
        <w:pStyle w:val="Akapitzlist"/>
        <w:numPr>
          <w:ilvl w:val="0"/>
          <w:numId w:val="6"/>
        </w:numPr>
        <w:suppressAutoHyphens/>
        <w:spacing w:after="31" w:line="276" w:lineRule="auto"/>
        <w:ind w:right="5"/>
        <w:contextualSpacing w:val="0"/>
        <w:jc w:val="both"/>
        <w:rPr>
          <w:rFonts w:asciiTheme="minorBidi" w:hAnsiTheme="minorBidi"/>
        </w:rPr>
      </w:pPr>
      <w:r w:rsidRPr="00A06BBC">
        <w:rPr>
          <w:rFonts w:asciiTheme="minorBidi" w:hAnsiTheme="minorBidi"/>
        </w:rPr>
        <w:t>Państwa dane osobowe będą przetwarzane przez okres niezbędny do realizacji celu, o którym mowa w pkt.3 tj. przez okres obowiązywania „Gminnego Programu Rewitalizacji dla Gminy Mełgiew na lata 2025- 2030” oraz w obowiązkowym okresie przechowywania dokumentacji związanej z realizacją umowy, ustalonym zgodnie z odrębnymi przepisami, tj. Rozporządzeniem Prezesa Rady Ministrów w sprawie instrukcji kancelaryjnej, jednolitych rzeczowych wykazów akt oraz instrukcji w sprawie organizacji i zakresu działania archiwów zakładowych.</w:t>
      </w:r>
    </w:p>
    <w:p w14:paraId="2CC0D380" w14:textId="77777777" w:rsidR="00774A21" w:rsidRPr="00A06BBC" w:rsidRDefault="00774A21" w:rsidP="00774A21">
      <w:pPr>
        <w:pStyle w:val="Akapitzlist"/>
        <w:numPr>
          <w:ilvl w:val="0"/>
          <w:numId w:val="6"/>
        </w:numPr>
        <w:suppressAutoHyphens/>
        <w:spacing w:after="31" w:line="276" w:lineRule="auto"/>
        <w:ind w:right="5"/>
        <w:contextualSpacing w:val="0"/>
        <w:jc w:val="both"/>
        <w:rPr>
          <w:rFonts w:asciiTheme="minorBidi" w:hAnsiTheme="minorBidi"/>
        </w:rPr>
      </w:pPr>
      <w:r w:rsidRPr="00A06BBC">
        <w:rPr>
          <w:rFonts w:asciiTheme="minorBidi" w:hAnsiTheme="minorBidi"/>
        </w:rPr>
        <w:t>Państwa dane osobowe będą przetwarzane w sposób zautomatyzowany, lecz nie będą podlegały zautomatyzowanemu podejmowaniu decyzji, w tym o profilowaniu.</w:t>
      </w:r>
    </w:p>
    <w:p w14:paraId="7C7EB1A9" w14:textId="77777777" w:rsidR="00774A21" w:rsidRPr="00A06BBC" w:rsidRDefault="00774A21" w:rsidP="00774A21">
      <w:pPr>
        <w:spacing w:after="40" w:line="276" w:lineRule="auto"/>
        <w:ind w:left="398" w:right="10" w:hanging="372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t>6) Państwa dane osobowe nie będą przekazywane poza Europejski Obszar Gospodarczy (obejmujący Unię Europejską, Norwegię, Liechtenstein i Islandię).</w:t>
      </w:r>
    </w:p>
    <w:p w14:paraId="23728A45" w14:textId="77777777" w:rsidR="00774A21" w:rsidRPr="00A06BBC" w:rsidRDefault="00774A21" w:rsidP="00774A21">
      <w:pPr>
        <w:numPr>
          <w:ilvl w:val="0"/>
          <w:numId w:val="7"/>
        </w:numPr>
        <w:spacing w:after="99" w:line="276" w:lineRule="auto"/>
        <w:ind w:right="10" w:hanging="361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t>W związku z przetwarzaniem Państwa danych osobowych, przysługują Państwu następujące prawa:</w:t>
      </w:r>
    </w:p>
    <w:p w14:paraId="7C2F45DD" w14:textId="77777777" w:rsidR="00774A21" w:rsidRPr="00A06BBC" w:rsidRDefault="00774A21" w:rsidP="00774A21">
      <w:pPr>
        <w:spacing w:after="40" w:line="276" w:lineRule="auto"/>
        <w:ind w:left="732" w:right="10" w:hanging="366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t>a) prawo dostępu do swoich danych oraz otrzymania ich kopii,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14:paraId="3C983675" w14:textId="77777777" w:rsidR="00774A21" w:rsidRPr="00A06BBC" w:rsidRDefault="00774A21" w:rsidP="00774A21">
      <w:pPr>
        <w:numPr>
          <w:ilvl w:val="1"/>
          <w:numId w:val="7"/>
        </w:numPr>
        <w:spacing w:after="40" w:line="276" w:lineRule="auto"/>
        <w:ind w:right="10" w:hanging="356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t>prawo do sprostowania (poprawiania) swoich danych osobowych;</w:t>
      </w:r>
    </w:p>
    <w:p w14:paraId="366DF40E" w14:textId="77777777" w:rsidR="00774A21" w:rsidRPr="00A06BBC" w:rsidRDefault="00774A21" w:rsidP="00774A21">
      <w:pPr>
        <w:numPr>
          <w:ilvl w:val="1"/>
          <w:numId w:val="7"/>
        </w:numPr>
        <w:spacing w:after="40" w:line="276" w:lineRule="auto"/>
        <w:ind w:right="10" w:hanging="356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t>prawo do ograniczenia przetwarzania danych osobowych;</w:t>
      </w:r>
    </w:p>
    <w:p w14:paraId="333896DA" w14:textId="77777777" w:rsidR="00774A21" w:rsidRPr="00A06BBC" w:rsidRDefault="00774A21" w:rsidP="00774A21">
      <w:pPr>
        <w:numPr>
          <w:ilvl w:val="1"/>
          <w:numId w:val="7"/>
        </w:numPr>
        <w:spacing w:after="40" w:line="276" w:lineRule="auto"/>
        <w:ind w:right="10" w:hanging="356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t>prawo do usunięcia danych w przypadkach określonych w przepisach RODO;</w:t>
      </w:r>
    </w:p>
    <w:p w14:paraId="1CFFF3E7" w14:textId="77777777" w:rsidR="00774A21" w:rsidRPr="00A06BBC" w:rsidRDefault="00774A21" w:rsidP="00774A21">
      <w:pPr>
        <w:numPr>
          <w:ilvl w:val="1"/>
          <w:numId w:val="7"/>
        </w:numPr>
        <w:spacing w:after="153" w:line="276" w:lineRule="auto"/>
        <w:ind w:right="10" w:hanging="356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t>prawo wniesienia skargi do Prezesa Urzędu Ochrony Danych Osobowych (ul. Stawki 2, 00- 93 Warszawa) w sytuacji, gdy uznają Państwo, że przetwarzanie danych osobowych narusza przepisy ogólnego rozporządzenia o ochronie danych osobowych (RODO);</w:t>
      </w:r>
    </w:p>
    <w:p w14:paraId="223C9C11" w14:textId="77777777" w:rsidR="00774A21" w:rsidRPr="00A06BBC" w:rsidRDefault="00774A21" w:rsidP="00774A21">
      <w:pPr>
        <w:numPr>
          <w:ilvl w:val="0"/>
          <w:numId w:val="7"/>
        </w:numPr>
        <w:spacing w:after="192" w:line="276" w:lineRule="auto"/>
        <w:ind w:right="10" w:hanging="361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0A3C0608" w14:textId="77777777" w:rsidR="00774A21" w:rsidRPr="00A06BBC" w:rsidRDefault="00774A21" w:rsidP="00774A21">
      <w:pPr>
        <w:numPr>
          <w:ilvl w:val="0"/>
          <w:numId w:val="7"/>
        </w:numPr>
        <w:spacing w:after="40" w:line="276" w:lineRule="auto"/>
        <w:ind w:right="10" w:hanging="361"/>
        <w:rPr>
          <w:rFonts w:asciiTheme="minorBidi" w:hAnsiTheme="minorBidi" w:cstheme="minorBidi"/>
        </w:rPr>
      </w:pPr>
      <w:r w:rsidRPr="00A06BBC">
        <w:rPr>
          <w:rFonts w:asciiTheme="minorBidi" w:hAnsiTheme="minorBidi" w:cstheme="minorBidi"/>
        </w:rPr>
        <w:lastRenderedPageBreak/>
        <w:t xml:space="preserve">Państwa dane </w:t>
      </w:r>
      <w:bookmarkStart w:id="3" w:name="_Hlk167804403"/>
      <w:r w:rsidRPr="00A06BBC">
        <w:rPr>
          <w:rFonts w:asciiTheme="minorBidi" w:hAnsiTheme="minorBidi" w:cstheme="minorBidi"/>
        </w:rPr>
        <w:t>mogą zostać przekazane podmiotom zewnętrznym na podstawie umowy powierzenia przetwarzania danych osobowych, jak również podmiotom lub organom uprawnionym na podstawie przepisów prawa.</w:t>
      </w:r>
      <w:bookmarkEnd w:id="3"/>
    </w:p>
    <w:bookmarkEnd w:id="0"/>
    <w:p w14:paraId="3BC009D1" w14:textId="77777777" w:rsidR="00774A21" w:rsidRPr="00A06BBC" w:rsidRDefault="00774A21" w:rsidP="00774A21">
      <w:pPr>
        <w:spacing w:line="276" w:lineRule="auto"/>
        <w:rPr>
          <w:rFonts w:asciiTheme="minorBidi" w:hAnsiTheme="minorBidi" w:cstheme="minorBidi"/>
        </w:rPr>
      </w:pPr>
    </w:p>
    <w:p w14:paraId="7CADBE2E" w14:textId="77777777" w:rsidR="003C3AD9" w:rsidRDefault="003C3AD9" w:rsidP="00774A21">
      <w:pPr>
        <w:jc w:val="center"/>
        <w:rPr>
          <w:color w:val="000000"/>
          <w:u w:color="000000"/>
        </w:rPr>
      </w:pPr>
    </w:p>
    <w:sectPr w:rsidR="003C3AD9">
      <w:footerReference w:type="default" r:id="rId8"/>
      <w:pgSz w:w="11906" w:h="16838"/>
      <w:pgMar w:top="1417" w:right="1020" w:bottom="992" w:left="1020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5F430" w14:textId="77777777" w:rsidR="00EA0692" w:rsidRDefault="00EA0692">
      <w:r>
        <w:separator/>
      </w:r>
    </w:p>
  </w:endnote>
  <w:endnote w:type="continuationSeparator" w:id="0">
    <w:p w14:paraId="7F619055" w14:textId="77777777" w:rsidR="00EA0692" w:rsidRDefault="00EA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7FB" w14:textId="77777777" w:rsidR="001B748D" w:rsidRDefault="001B748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D3AED" w14:textId="77777777" w:rsidR="00EA0692" w:rsidRDefault="00EA0692">
      <w:r>
        <w:separator/>
      </w:r>
    </w:p>
  </w:footnote>
  <w:footnote w:type="continuationSeparator" w:id="0">
    <w:p w14:paraId="4A108063" w14:textId="77777777" w:rsidR="00EA0692" w:rsidRDefault="00EA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5DDD"/>
    <w:multiLevelType w:val="hybridMultilevel"/>
    <w:tmpl w:val="40426D74"/>
    <w:lvl w:ilvl="0" w:tplc="FC527C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2F8F"/>
    <w:multiLevelType w:val="multilevel"/>
    <w:tmpl w:val="943C25A8"/>
    <w:lvl w:ilvl="0">
      <w:start w:val="1"/>
      <w:numFmt w:val="decimal"/>
      <w:lvlText w:val="%1)"/>
      <w:lvlJc w:val="left"/>
      <w:pPr>
        <w:tabs>
          <w:tab w:val="num" w:pos="0"/>
        </w:tabs>
        <w:ind w:left="3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1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699D"/>
    <w:multiLevelType w:val="multilevel"/>
    <w:tmpl w:val="0A0A8A2C"/>
    <w:lvl w:ilvl="0">
      <w:start w:val="7"/>
      <w:numFmt w:val="decimal"/>
      <w:lvlText w:val="%1)"/>
      <w:lvlJc w:val="left"/>
      <w:pPr>
        <w:tabs>
          <w:tab w:val="num" w:pos="0"/>
        </w:tabs>
        <w:ind w:left="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AC709F0"/>
    <w:multiLevelType w:val="hybridMultilevel"/>
    <w:tmpl w:val="7846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06759"/>
    <w:multiLevelType w:val="hybridMultilevel"/>
    <w:tmpl w:val="30408084"/>
    <w:lvl w:ilvl="0" w:tplc="1250F3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05759229">
    <w:abstractNumId w:val="0"/>
  </w:num>
  <w:num w:numId="2" w16cid:durableId="667053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576222">
    <w:abstractNumId w:val="6"/>
  </w:num>
  <w:num w:numId="4" w16cid:durableId="1221093775">
    <w:abstractNumId w:val="3"/>
  </w:num>
  <w:num w:numId="5" w16cid:durableId="1250042113">
    <w:abstractNumId w:val="2"/>
  </w:num>
  <w:num w:numId="6" w16cid:durableId="306906314">
    <w:abstractNumId w:val="1"/>
  </w:num>
  <w:num w:numId="7" w16cid:durableId="1212378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8D"/>
    <w:rsid w:val="000041E5"/>
    <w:rsid w:val="000A4CE5"/>
    <w:rsid w:val="00125544"/>
    <w:rsid w:val="001305B8"/>
    <w:rsid w:val="001341B0"/>
    <w:rsid w:val="00194032"/>
    <w:rsid w:val="001B748D"/>
    <w:rsid w:val="002131C0"/>
    <w:rsid w:val="00317451"/>
    <w:rsid w:val="00322AA3"/>
    <w:rsid w:val="003C3AD9"/>
    <w:rsid w:val="004221AC"/>
    <w:rsid w:val="00424CDD"/>
    <w:rsid w:val="00427BAB"/>
    <w:rsid w:val="00436C39"/>
    <w:rsid w:val="004650B0"/>
    <w:rsid w:val="00531FBD"/>
    <w:rsid w:val="005B54BB"/>
    <w:rsid w:val="005F1E5D"/>
    <w:rsid w:val="005F27DA"/>
    <w:rsid w:val="005F789D"/>
    <w:rsid w:val="006D37BB"/>
    <w:rsid w:val="006E1CD7"/>
    <w:rsid w:val="006E1EE7"/>
    <w:rsid w:val="00745472"/>
    <w:rsid w:val="00774A21"/>
    <w:rsid w:val="00792DA0"/>
    <w:rsid w:val="007F609E"/>
    <w:rsid w:val="008C33AC"/>
    <w:rsid w:val="00A44D70"/>
    <w:rsid w:val="00A63EA7"/>
    <w:rsid w:val="00B320F1"/>
    <w:rsid w:val="00B405DB"/>
    <w:rsid w:val="00C10E15"/>
    <w:rsid w:val="00C37167"/>
    <w:rsid w:val="00C863DC"/>
    <w:rsid w:val="00C96A32"/>
    <w:rsid w:val="00CE3AA7"/>
    <w:rsid w:val="00D24995"/>
    <w:rsid w:val="00D67897"/>
    <w:rsid w:val="00D976BC"/>
    <w:rsid w:val="00E509AF"/>
    <w:rsid w:val="00E64567"/>
    <w:rsid w:val="00E754BC"/>
    <w:rsid w:val="00E91C05"/>
    <w:rsid w:val="00E96C74"/>
    <w:rsid w:val="00EA0692"/>
    <w:rsid w:val="00EA2DC6"/>
    <w:rsid w:val="00EB27C7"/>
    <w:rsid w:val="00ED67CC"/>
    <w:rsid w:val="00F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C4DE"/>
  <w15:docId w15:val="{A84E7FCF-C6BD-4C8D-8606-336A09AE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character" w:styleId="Hipercze">
    <w:name w:val="Hyperlink"/>
    <w:basedOn w:val="Domylnaczcionkaakapitu"/>
    <w:rsid w:val="00EB27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7C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4650B0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styleId="NormalnyWeb">
    <w:name w:val="Normal (Web)"/>
    <w:basedOn w:val="Normalny"/>
    <w:rsid w:val="004650B0"/>
    <w:pPr>
      <w:spacing w:before="280" w:after="119"/>
      <w:jc w:val="left"/>
    </w:pPr>
    <w:rPr>
      <w:rFonts w:eastAsia="SimSun"/>
      <w:sz w:val="24"/>
      <w:lang w:eastAsia="ar-SA" w:bidi="ar-SA"/>
    </w:rPr>
  </w:style>
  <w:style w:type="paragraph" w:customStyle="1" w:styleId="western">
    <w:name w:val="western"/>
    <w:basedOn w:val="Normalny"/>
    <w:rsid w:val="004650B0"/>
    <w:pPr>
      <w:spacing w:before="280" w:after="119"/>
      <w:jc w:val="left"/>
    </w:pPr>
    <w:rPr>
      <w:rFonts w:eastAsia="SimSun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817/24 z dnia 19 stycznia 2024 r.</vt:lpstr>
    </vt:vector>
  </TitlesOfParts>
  <Company>Burmistrz Ostrowa Lubelskiego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817/24 z dnia 19 stycznia 2024 r.</dc:title>
  <dc:subject>w sprawie przeprowadzenia konsultacji społecznych dotyczących projektu Gminnego Programu
Rewitalizacji dla Gminy Ostrów Lubelski na lata 2023-2030</dc:subject>
  <dc:creator>Sekretarz</dc:creator>
  <dc:description/>
  <cp:lastModifiedBy>Urząd Gminy Mełgiew</cp:lastModifiedBy>
  <cp:revision>6</cp:revision>
  <cp:lastPrinted>2024-02-29T07:48:00Z</cp:lastPrinted>
  <dcterms:created xsi:type="dcterms:W3CDTF">2024-05-28T11:22:00Z</dcterms:created>
  <dcterms:modified xsi:type="dcterms:W3CDTF">2025-03-31T14:34:00Z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Ostrowa Lubelskiego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