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0B82E6FB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973A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502AE5DF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 w:rsidR="00D973A5">
        <w:rPr>
          <w:rFonts w:ascii="Cambria" w:hAnsi="Cambria"/>
          <w:b/>
          <w:bCs/>
        </w:rPr>
        <w:t>aktualności informacji</w:t>
      </w:r>
      <w:r>
        <w:rPr>
          <w:rFonts w:ascii="Cambria" w:hAnsi="Cambria"/>
          <w:b/>
          <w:bCs/>
        </w:rPr>
        <w:t xml:space="preserve"> </w:t>
      </w:r>
      <w:r w:rsidR="009C7187">
        <w:rPr>
          <w:rFonts w:ascii="Cambria" w:hAnsi="Cambria"/>
          <w:b/>
          <w:bCs/>
        </w:rPr>
        <w:t>złożonych w oświadczeniu wstępnym</w:t>
      </w:r>
    </w:p>
    <w:p w14:paraId="393768E9" w14:textId="4398A88A" w:rsidR="005A04D1" w:rsidRPr="001A1359" w:rsidRDefault="00F2225B" w:rsidP="005A04D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</w:t>
      </w:r>
      <w:r w:rsidR="005A04D1" w:rsidRPr="00FE200E">
        <w:rPr>
          <w:rFonts w:ascii="Cambria" w:hAnsi="Cambria"/>
          <w:bCs/>
        </w:rPr>
        <w:t>Znak sprawy: ZP.271.</w:t>
      </w:r>
      <w:r w:rsidR="00776D77">
        <w:rPr>
          <w:rFonts w:ascii="Cambria" w:hAnsi="Cambria"/>
          <w:bCs/>
        </w:rPr>
        <w:t>3</w:t>
      </w:r>
      <w:r w:rsidR="005A04D1" w:rsidRPr="00FE200E">
        <w:rPr>
          <w:rFonts w:ascii="Cambria" w:hAnsi="Cambria"/>
          <w:bCs/>
        </w:rPr>
        <w:t>.202</w:t>
      </w:r>
      <w:r w:rsidR="00776D77">
        <w:rPr>
          <w:rFonts w:ascii="Cambria" w:hAnsi="Cambria"/>
          <w:bCs/>
        </w:rPr>
        <w:t>2</w:t>
      </w:r>
      <w:r w:rsidR="005A04D1" w:rsidRPr="00FE200E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C041F91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/>
          <w:bCs/>
          <w:color w:val="000000"/>
        </w:rPr>
        <w:t>Gmina Mełgiew</w:t>
      </w:r>
      <w:r>
        <w:rPr>
          <w:rFonts w:ascii="Cambria" w:hAnsi="Cambria" w:cs="Arial"/>
          <w:bCs/>
          <w:color w:val="000000"/>
        </w:rPr>
        <w:t xml:space="preserve"> </w:t>
      </w:r>
      <w:r w:rsidRPr="00FE200E">
        <w:rPr>
          <w:rFonts w:ascii="Cambria" w:hAnsi="Cambria" w:cs="Arial"/>
          <w:bCs/>
          <w:color w:val="000000"/>
        </w:rPr>
        <w:t>zwana dalej „Zamawiającym”,</w:t>
      </w:r>
    </w:p>
    <w:p w14:paraId="453C032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ul. Partyzancka 2, 21-007 Mełgiew</w:t>
      </w:r>
    </w:p>
    <w:p w14:paraId="2A50A96F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NIP: 712-291-45-32, REGON: 431019589,</w:t>
      </w:r>
    </w:p>
    <w:p w14:paraId="7380D3C0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Nr telefonu: +48 (81) 46 05 710</w:t>
      </w:r>
    </w:p>
    <w:p w14:paraId="30485115" w14:textId="77777777" w:rsidR="005A04D1" w:rsidRPr="00FE200E" w:rsidRDefault="005A04D1" w:rsidP="005A04D1">
      <w:pPr>
        <w:spacing w:line="276" w:lineRule="auto"/>
        <w:rPr>
          <w:rFonts w:ascii="Cambria" w:hAnsi="Cambria" w:cs="Arial"/>
          <w:bCs/>
          <w:color w:val="000000"/>
        </w:rPr>
      </w:pPr>
      <w:r w:rsidRPr="00FE200E">
        <w:rPr>
          <w:rFonts w:ascii="Cambria" w:hAnsi="Cambria" w:cs="Arial"/>
          <w:bCs/>
          <w:color w:val="000000"/>
        </w:rPr>
        <w:t>Adres poczty elektronicznej: zamowienia@melgiew.pl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BD0B54F" w14:textId="06A55191" w:rsidR="0001585F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3CFDE36" w:rsidR="00F2225B" w:rsidRPr="001A1359" w:rsidRDefault="00D973A5" w:rsidP="00AB654D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Oświadczenie wykonawcy składane na po</w:t>
            </w:r>
            <w:r>
              <w:rPr>
                <w:rFonts w:ascii="Cambria" w:hAnsi="Cambria"/>
                <w:b/>
              </w:rPr>
              <w:t xml:space="preserve">dstawie art. 273 ust. 1 pkt 1 </w:t>
            </w:r>
            <w:r w:rsidR="00F2225B" w:rsidRPr="001A1359">
              <w:rPr>
                <w:rFonts w:ascii="Cambria" w:hAnsi="Cambria"/>
                <w:b/>
              </w:rPr>
              <w:t xml:space="preserve">ustawy </w:t>
            </w:r>
            <w:r>
              <w:rPr>
                <w:rFonts w:ascii="Cambria" w:hAnsi="Cambria"/>
                <w:b/>
              </w:rPr>
              <w:t xml:space="preserve">              </w:t>
            </w:r>
            <w:r w:rsidR="00F2225B" w:rsidRPr="001A1359">
              <w:rPr>
                <w:rFonts w:ascii="Cambria" w:hAnsi="Cambria"/>
                <w:b/>
              </w:rPr>
              <w:t xml:space="preserve">z dnia 11 września 2019 r. Prawo zamówień publicznych (tekst jedn.: Dz. U. </w:t>
            </w:r>
            <w:r w:rsidR="00AB654D">
              <w:rPr>
                <w:rFonts w:ascii="Cambria" w:hAnsi="Cambria"/>
                <w:b/>
              </w:rPr>
              <w:t xml:space="preserve">                   </w:t>
            </w:r>
            <w:r w:rsidR="00F2225B" w:rsidRPr="001A1359">
              <w:rPr>
                <w:rFonts w:ascii="Cambria" w:hAnsi="Cambria"/>
                <w:b/>
              </w:rPr>
              <w:t>z 20</w:t>
            </w:r>
            <w:r w:rsidR="00AB654D">
              <w:rPr>
                <w:rFonts w:ascii="Cambria" w:hAnsi="Cambria"/>
                <w:b/>
              </w:rPr>
              <w:t>21</w:t>
            </w:r>
            <w:r w:rsidR="00F2225B" w:rsidRPr="001A1359">
              <w:rPr>
                <w:rFonts w:ascii="Cambria" w:hAnsi="Cambria"/>
                <w:b/>
              </w:rPr>
              <w:t xml:space="preserve"> r., poz. </w:t>
            </w:r>
            <w:r w:rsidR="00AB654D">
              <w:rPr>
                <w:rFonts w:ascii="Cambria" w:hAnsi="Cambria"/>
                <w:b/>
              </w:rPr>
              <w:t>1129</w:t>
            </w:r>
            <w:r w:rsidR="00F2225B"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późn</w:t>
            </w:r>
            <w:proofErr w:type="spellEnd"/>
            <w:r w:rsidR="00F2225B"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="00F2225B"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1A023D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O AKTUALNOŚCI INFORMACJI ZAWARTYCH W OŚWIADCZENIU,</w:t>
            </w:r>
          </w:p>
          <w:p w14:paraId="05D4C38B" w14:textId="77777777" w:rsidR="00D973A5" w:rsidRPr="00D973A5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 xml:space="preserve">O KTÓRYM MOWA W ART. 125 UST. 1 USTAWY, </w:t>
            </w:r>
          </w:p>
          <w:p w14:paraId="185F1B31" w14:textId="4E5E55C1" w:rsidR="00F2225B" w:rsidRPr="001A1359" w:rsidRDefault="00D973A5" w:rsidP="00D973A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973A5">
              <w:rPr>
                <w:rFonts w:ascii="Cambria" w:hAnsi="Cambria"/>
                <w:b/>
              </w:rPr>
              <w:t>W ZAKRESIE PODSTAW WYKLUCZENIA Z POSTĘPOWANIA</w:t>
            </w:r>
          </w:p>
        </w:tc>
      </w:tr>
    </w:tbl>
    <w:p w14:paraId="2C49871A" w14:textId="77777777" w:rsidR="0001585F" w:rsidRDefault="0001585F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24870C" w14:textId="3CC0D2E5" w:rsidR="00AB654D" w:rsidRDefault="00F2225B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776D77" w:rsidRPr="00776D77">
        <w:rPr>
          <w:rFonts w:ascii="Cambria" w:hAnsi="Cambria"/>
          <w:b/>
          <w:i/>
        </w:rPr>
        <w:t>„KOMPLEKSOWA DOSTAWA GAZU ZIEMNEGO WYSOKOMETANOWEGO GRUPY E DO BUDYNKÓW GMINY MEŁGIEW I JEJ JEDNOSTEK ORGANIZACYJNYCH</w:t>
      </w:r>
      <w:r w:rsidR="00AB654D" w:rsidRPr="00AB654D">
        <w:rPr>
          <w:rFonts w:ascii="Cambria" w:hAnsi="Cambria"/>
          <w:b/>
          <w:i/>
        </w:rPr>
        <w:t>”</w:t>
      </w:r>
      <w:r w:rsidR="009E6F7E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5A04D1">
        <w:rPr>
          <w:rFonts w:ascii="Cambria" w:hAnsi="Cambria"/>
          <w:b/>
        </w:rPr>
        <w:t>Gminę Mełgiew</w:t>
      </w:r>
      <w:r w:rsidRPr="001A1359">
        <w:rPr>
          <w:rFonts w:ascii="Cambria" w:hAnsi="Cambria"/>
          <w:b/>
        </w:rPr>
        <w:t xml:space="preserve">, </w:t>
      </w:r>
      <w:r w:rsidR="00D973A5" w:rsidRPr="00D973A5">
        <w:rPr>
          <w:rFonts w:ascii="Cambria" w:hAnsi="Cambria"/>
          <w:bCs/>
        </w:rPr>
        <w:t>oświadczam, że</w:t>
      </w:r>
      <w:r w:rsidR="00AB654D">
        <w:rPr>
          <w:rFonts w:ascii="Cambria" w:hAnsi="Cambria"/>
          <w:bCs/>
        </w:rPr>
        <w:t>:</w:t>
      </w:r>
    </w:p>
    <w:p w14:paraId="7097F76B" w14:textId="152A3C87" w:rsidR="00AD1300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- </w:t>
      </w:r>
      <w:r w:rsidR="00D973A5" w:rsidRPr="00D973A5">
        <w:rPr>
          <w:rFonts w:ascii="Cambria" w:hAnsi="Cambria"/>
          <w:bCs/>
        </w:rPr>
        <w:t xml:space="preserve"> </w:t>
      </w:r>
      <w:r w:rsidR="00946EC3" w:rsidRPr="00946EC3">
        <w:rPr>
          <w:rFonts w:ascii="Cambria" w:hAnsi="Cambria"/>
          <w:bCs/>
          <w:color w:val="FF0000"/>
        </w:rPr>
        <w:t>*</w:t>
      </w:r>
      <w:r w:rsidR="00946EC3">
        <w:rPr>
          <w:rFonts w:ascii="Cambria" w:hAnsi="Cambria"/>
          <w:bCs/>
        </w:rPr>
        <w:t xml:space="preserve"> </w:t>
      </w:r>
      <w:r w:rsidR="00D973A5" w:rsidRPr="00D973A5">
        <w:rPr>
          <w:rFonts w:ascii="Cambria" w:hAnsi="Cambria"/>
          <w:bCs/>
        </w:rPr>
        <w:t>informacje zawarte w oświadczeniu, o którym mowa w art. 125 us</w:t>
      </w:r>
      <w:r w:rsidR="00D973A5">
        <w:rPr>
          <w:rFonts w:ascii="Cambria" w:hAnsi="Cambria"/>
          <w:bCs/>
        </w:rPr>
        <w:t xml:space="preserve">t. 1 ustawy </w:t>
      </w:r>
      <w:proofErr w:type="spellStart"/>
      <w:r w:rsidR="00D973A5">
        <w:rPr>
          <w:rFonts w:ascii="Cambria" w:hAnsi="Cambria"/>
          <w:bCs/>
        </w:rPr>
        <w:t>Pzp</w:t>
      </w:r>
      <w:proofErr w:type="spellEnd"/>
      <w:r w:rsidR="00D973A5">
        <w:rPr>
          <w:rFonts w:ascii="Cambria" w:hAnsi="Cambria"/>
          <w:bCs/>
        </w:rPr>
        <w:t xml:space="preserve"> (załączniku nr </w:t>
      </w:r>
      <w:r w:rsidR="00776D77">
        <w:rPr>
          <w:rFonts w:ascii="Cambria" w:hAnsi="Cambria"/>
          <w:bCs/>
        </w:rPr>
        <w:t>5</w:t>
      </w:r>
      <w:r w:rsidR="00D973A5" w:rsidRPr="00D973A5">
        <w:rPr>
          <w:rFonts w:ascii="Cambria" w:hAnsi="Cambria"/>
          <w:bCs/>
        </w:rPr>
        <w:t xml:space="preserve"> do SWZ) w zakresie podstaw wykluczenia, o których mowa w art. </w:t>
      </w:r>
      <w:r w:rsidR="00946EC3">
        <w:rPr>
          <w:rFonts w:ascii="Cambria" w:hAnsi="Cambria"/>
          <w:bCs/>
        </w:rPr>
        <w:t xml:space="preserve">                </w:t>
      </w:r>
      <w:r w:rsidR="00D973A5" w:rsidRPr="00D973A5">
        <w:rPr>
          <w:rFonts w:ascii="Cambria" w:hAnsi="Cambria"/>
          <w:bCs/>
        </w:rPr>
        <w:t xml:space="preserve">108 ust. 1 </w:t>
      </w:r>
      <w:r>
        <w:rPr>
          <w:rFonts w:ascii="Cambria" w:hAnsi="Cambria"/>
          <w:bCs/>
        </w:rPr>
        <w:t xml:space="preserve"> oraz art. 109 ust. 1 pkt 4 </w:t>
      </w:r>
      <w:r w:rsidR="00D973A5" w:rsidRPr="00D973A5">
        <w:rPr>
          <w:rFonts w:ascii="Cambria" w:hAnsi="Cambria"/>
          <w:bCs/>
        </w:rPr>
        <w:t xml:space="preserve">ustawy </w:t>
      </w:r>
      <w:proofErr w:type="spellStart"/>
      <w:r w:rsidR="00D973A5" w:rsidRPr="00D973A5">
        <w:rPr>
          <w:rFonts w:ascii="Cambria" w:hAnsi="Cambria"/>
          <w:bCs/>
        </w:rPr>
        <w:t>Pzp</w:t>
      </w:r>
      <w:proofErr w:type="spellEnd"/>
      <w:r w:rsidR="00D973A5" w:rsidRPr="00D973A5">
        <w:rPr>
          <w:rFonts w:ascii="Cambria" w:hAnsi="Cambria"/>
          <w:bCs/>
        </w:rPr>
        <w:t xml:space="preserve"> </w:t>
      </w:r>
      <w:r w:rsidR="00D973A5" w:rsidRPr="00946EC3">
        <w:rPr>
          <w:rFonts w:ascii="Cambria" w:hAnsi="Cambria"/>
          <w:b/>
        </w:rPr>
        <w:t>są aktualne.</w:t>
      </w:r>
      <w:r w:rsidR="00D973A5" w:rsidRPr="00946EC3">
        <w:rPr>
          <w:rFonts w:ascii="Cambria" w:hAnsi="Cambria"/>
          <w:b/>
        </w:rPr>
        <w:tab/>
      </w:r>
      <w:r w:rsidR="00D973A5" w:rsidRPr="00D973A5">
        <w:rPr>
          <w:rFonts w:ascii="Cambria" w:hAnsi="Cambria"/>
          <w:bCs/>
        </w:rPr>
        <w:tab/>
      </w:r>
    </w:p>
    <w:p w14:paraId="1B65558E" w14:textId="25C86358" w:rsidR="00AB654D" w:rsidRDefault="00AB654D" w:rsidP="00AB654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iCs/>
        </w:rPr>
      </w:pPr>
      <w:r w:rsidRPr="00946EC3">
        <w:rPr>
          <w:rFonts w:ascii="Cambria" w:hAnsi="Cambria"/>
          <w:bCs/>
          <w:iCs/>
        </w:rPr>
        <w:t xml:space="preserve">- </w:t>
      </w:r>
      <w:r w:rsidR="00946EC3" w:rsidRPr="00946EC3">
        <w:rPr>
          <w:rFonts w:ascii="Cambria" w:hAnsi="Cambria"/>
          <w:bCs/>
          <w:iCs/>
          <w:color w:val="FF0000"/>
        </w:rPr>
        <w:t>*</w:t>
      </w:r>
      <w:r w:rsidR="00946EC3">
        <w:rPr>
          <w:rFonts w:ascii="Cambria" w:hAnsi="Cambria"/>
          <w:bCs/>
          <w:iCs/>
        </w:rPr>
        <w:t xml:space="preserve"> </w:t>
      </w:r>
      <w:r w:rsidRPr="00946EC3">
        <w:rPr>
          <w:rFonts w:ascii="Cambria" w:hAnsi="Cambria"/>
          <w:bCs/>
          <w:iCs/>
        </w:rPr>
        <w:t xml:space="preserve">informacje zawarte w oświadczeniu, o którym mowa art. 125 ust. 1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="00946EC3" w:rsidRPr="00946EC3">
        <w:rPr>
          <w:rFonts w:ascii="Cambria" w:hAnsi="Cambria"/>
          <w:bCs/>
          <w:iCs/>
        </w:rPr>
        <w:t xml:space="preserve">                </w:t>
      </w:r>
      <w:r w:rsidRPr="00946EC3">
        <w:rPr>
          <w:rFonts w:ascii="Cambria" w:hAnsi="Cambria"/>
          <w:bCs/>
          <w:iCs/>
        </w:rPr>
        <w:t xml:space="preserve">w zakresie podstaw wykluczenia z postępowania, o których mowa w art. 108 ust. 1  oraz art. 109 ust. 1 pkt. 4 ustawy </w:t>
      </w:r>
      <w:proofErr w:type="spellStart"/>
      <w:r w:rsidRPr="00946EC3">
        <w:rPr>
          <w:rFonts w:ascii="Cambria" w:hAnsi="Cambria"/>
          <w:bCs/>
          <w:iCs/>
        </w:rPr>
        <w:t>Pzp</w:t>
      </w:r>
      <w:proofErr w:type="spellEnd"/>
      <w:r w:rsidRPr="00946EC3">
        <w:rPr>
          <w:rFonts w:ascii="Cambria" w:hAnsi="Cambria"/>
          <w:bCs/>
          <w:iCs/>
        </w:rPr>
        <w:t xml:space="preserve">, </w:t>
      </w:r>
      <w:r w:rsidRPr="00946EC3">
        <w:rPr>
          <w:rFonts w:ascii="Cambria" w:hAnsi="Cambria"/>
          <w:b/>
          <w:iCs/>
        </w:rPr>
        <w:t>są nieaktualne</w:t>
      </w:r>
      <w:r w:rsidRPr="00946EC3">
        <w:rPr>
          <w:rFonts w:ascii="Cambria" w:hAnsi="Cambria"/>
          <w:bCs/>
          <w:iCs/>
        </w:rPr>
        <w:t xml:space="preserve"> w następującym zakresie ………………………. (podać mającą zastosowanie podstawę prawną wykluczenia spośród wymienionych powyżej w art. 108 ust. 1 oraz 109 ust. 1 pkt 4).</w:t>
      </w:r>
    </w:p>
    <w:p w14:paraId="66B5F580" w14:textId="7D6D83AD" w:rsidR="00946EC3" w:rsidRPr="00946EC3" w:rsidRDefault="00946EC3" w:rsidP="00946EC3">
      <w:pPr>
        <w:spacing w:before="120" w:line="276" w:lineRule="auto"/>
        <w:jc w:val="center"/>
        <w:rPr>
          <w:rFonts w:ascii="Cambria" w:hAnsi="Cambria"/>
        </w:rPr>
      </w:pPr>
      <w:r>
        <w:rPr>
          <w:rFonts w:ascii="Cambria" w:hAnsi="Cambria" w:cs="Segoe UI"/>
          <w:b/>
          <w:bCs/>
          <w:color w:val="FF0000"/>
          <w:sz w:val="32"/>
          <w:szCs w:val="32"/>
        </w:rPr>
        <w:t>*</w:t>
      </w:r>
      <w:r w:rsidRPr="00946EC3">
        <w:rPr>
          <w:rFonts w:ascii="Cambria" w:hAnsi="Cambria" w:cs="Segoe UI"/>
          <w:color w:val="FF0000"/>
          <w:sz w:val="32"/>
          <w:szCs w:val="32"/>
        </w:rPr>
        <w:t xml:space="preserve"> </w:t>
      </w:r>
      <w:r w:rsidRPr="00946EC3">
        <w:rPr>
          <w:rFonts w:ascii="Cambria" w:hAnsi="Cambria" w:cs="Segoe UI"/>
          <w:color w:val="FF0000"/>
          <w:sz w:val="18"/>
          <w:szCs w:val="18"/>
        </w:rPr>
        <w:t>niepotrzebne skreślić</w:t>
      </w:r>
    </w:p>
    <w:p w14:paraId="409D1EDE" w14:textId="77777777" w:rsidR="00946EC3" w:rsidRPr="00946EC3" w:rsidRDefault="00946EC3" w:rsidP="00946EC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iCs/>
        </w:rPr>
      </w:pPr>
    </w:p>
    <w:sectPr w:rsidR="00946EC3" w:rsidRPr="00946EC3" w:rsidSect="00946EC3">
      <w:headerReference w:type="default" r:id="rId8"/>
      <w:footerReference w:type="default" r:id="rId9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EADF" w14:textId="77777777" w:rsidR="00950849" w:rsidRDefault="00950849" w:rsidP="00AF0EDA">
      <w:r>
        <w:separator/>
      </w:r>
    </w:p>
  </w:endnote>
  <w:endnote w:type="continuationSeparator" w:id="0">
    <w:p w14:paraId="183D8973" w14:textId="77777777" w:rsidR="00950849" w:rsidRDefault="009508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403F213F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973A5">
      <w:rPr>
        <w:rFonts w:ascii="Cambria" w:hAnsi="Cambria"/>
        <w:sz w:val="20"/>
        <w:szCs w:val="20"/>
        <w:bdr w:val="single" w:sz="4" w:space="0" w:color="auto"/>
      </w:rPr>
      <w:t>7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o </w:t>
    </w:r>
    <w:r w:rsidR="00D973A5">
      <w:rPr>
        <w:rFonts w:ascii="Cambria" w:hAnsi="Cambria"/>
        <w:sz w:val="20"/>
        <w:szCs w:val="20"/>
        <w:bdr w:val="single" w:sz="4" w:space="0" w:color="auto"/>
      </w:rPr>
      <w:t>aktualności informacji</w:t>
    </w:r>
    <w:r w:rsidR="009C7187">
      <w:rPr>
        <w:rFonts w:ascii="Cambria" w:hAnsi="Cambria"/>
        <w:sz w:val="20"/>
        <w:szCs w:val="20"/>
        <w:bdr w:val="single" w:sz="4" w:space="0" w:color="auto"/>
      </w:rPr>
      <w:t xml:space="preserve"> złożonych w oświadczeniu wstępnym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CF49F" w14:textId="77777777" w:rsidR="00950849" w:rsidRDefault="00950849" w:rsidP="00AF0EDA">
      <w:r>
        <w:separator/>
      </w:r>
    </w:p>
  </w:footnote>
  <w:footnote w:type="continuationSeparator" w:id="0">
    <w:p w14:paraId="7E794B42" w14:textId="77777777" w:rsidR="00950849" w:rsidRDefault="0095084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3829" w14:textId="4A6D0A93" w:rsidR="00356CF4" w:rsidRDefault="00356CF4" w:rsidP="00356CF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585F"/>
    <w:rsid w:val="000224BC"/>
    <w:rsid w:val="00023D15"/>
    <w:rsid w:val="000501F9"/>
    <w:rsid w:val="000506E6"/>
    <w:rsid w:val="0007434C"/>
    <w:rsid w:val="00092EF0"/>
    <w:rsid w:val="00096A06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313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3D64"/>
    <w:rsid w:val="002B4C27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6CF4"/>
    <w:rsid w:val="00377705"/>
    <w:rsid w:val="003934AE"/>
    <w:rsid w:val="003A74BC"/>
    <w:rsid w:val="003B07F2"/>
    <w:rsid w:val="003E33DA"/>
    <w:rsid w:val="004130BE"/>
    <w:rsid w:val="00433255"/>
    <w:rsid w:val="004C7DA9"/>
    <w:rsid w:val="004E2A60"/>
    <w:rsid w:val="004F2E8E"/>
    <w:rsid w:val="004F478A"/>
    <w:rsid w:val="00524554"/>
    <w:rsid w:val="005407BB"/>
    <w:rsid w:val="00543B28"/>
    <w:rsid w:val="0059552A"/>
    <w:rsid w:val="005A04D1"/>
    <w:rsid w:val="005A04FC"/>
    <w:rsid w:val="005A365D"/>
    <w:rsid w:val="005B1C97"/>
    <w:rsid w:val="005F2346"/>
    <w:rsid w:val="00603EFF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76D77"/>
    <w:rsid w:val="00782740"/>
    <w:rsid w:val="00786133"/>
    <w:rsid w:val="007D3E39"/>
    <w:rsid w:val="007D701B"/>
    <w:rsid w:val="007F173C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A01"/>
    <w:rsid w:val="00941BCA"/>
    <w:rsid w:val="00944665"/>
    <w:rsid w:val="00946EC3"/>
    <w:rsid w:val="00950849"/>
    <w:rsid w:val="00961D6B"/>
    <w:rsid w:val="00997576"/>
    <w:rsid w:val="009A2354"/>
    <w:rsid w:val="009A6059"/>
    <w:rsid w:val="009B2BDA"/>
    <w:rsid w:val="009C7187"/>
    <w:rsid w:val="009D1568"/>
    <w:rsid w:val="009D4C08"/>
    <w:rsid w:val="009E6F7E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B654D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973A5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733E"/>
    <w:rsid w:val="00E97DAF"/>
    <w:rsid w:val="00EA0EA4"/>
    <w:rsid w:val="00EA2520"/>
    <w:rsid w:val="00EA7D82"/>
    <w:rsid w:val="00ED263F"/>
    <w:rsid w:val="00ED4D01"/>
    <w:rsid w:val="00ED59C0"/>
    <w:rsid w:val="00ED710B"/>
    <w:rsid w:val="00F2225B"/>
    <w:rsid w:val="00F36501"/>
    <w:rsid w:val="00F42B16"/>
    <w:rsid w:val="00F57AD2"/>
    <w:rsid w:val="00F612B3"/>
    <w:rsid w:val="00F71EEE"/>
    <w:rsid w:val="00F84E9A"/>
    <w:rsid w:val="00FA589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B524-A286-4A1E-B0DD-FF7862B0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2</cp:revision>
  <cp:lastPrinted>2021-05-12T06:16:00Z</cp:lastPrinted>
  <dcterms:created xsi:type="dcterms:W3CDTF">2022-02-07T12:47:00Z</dcterms:created>
  <dcterms:modified xsi:type="dcterms:W3CDTF">2022-02-07T12:47:00Z</dcterms:modified>
</cp:coreProperties>
</file>